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bookmarkStart w:id="0" w:name="bookmark13"/>
      <w:bookmarkStart w:id="1" w:name="bookmark12"/>
      <w:bookmarkStart w:id="2" w:name="bookmark11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附件1：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高新领域项目技术需求建议表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10"/>
        <w:gridCol w:w="57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技术需求名称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项目所属产业链及本地区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产业集群基本情况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产业链上中下游企业及高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校院所合作单位情况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链”或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链”关键技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术问题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项目实施意义及对该产业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链、本地区主导产业的推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动作用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研究内容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解决的主要技术问题；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开展的共性技术研究；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85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实现场景的示范应用。</w:t>
            </w:r>
          </w:p>
        </w:tc>
      </w:tr>
    </w:tbl>
    <w:p>
      <w:pPr>
        <w:sectPr>
          <w:headerReference r:id="rId3" w:type="default"/>
          <w:footerReference r:id="rId4" w:type="default"/>
          <w:footnotePr>
            <w:numFmt w:val="decimal"/>
          </w:footnotePr>
          <w:pgSz w:w="11900" w:h="16840"/>
          <w:pgMar w:top="3169" w:right="1518" w:bottom="2747" w:left="164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27"/>
        <w:gridCol w:w="56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量化技术指标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产品或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技术主要技术指标；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40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申报/获得知识产权情况。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绩效目标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8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突破的主要关键技术；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8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形成的重大产品等科研成果；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7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人才培养及经济社会效益。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&gt;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9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单位主导产品（国内市场 占有率）、现有省级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9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以上平台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（姓名、职务、电话）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3" w:name="_GoBack"/>
            <w:bookmarkEnd w:id="3"/>
          </w:p>
        </w:tc>
      </w:tr>
    </w:tbl>
    <w:p>
      <w:p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451" w:right="1563" w:bottom="1451" w:left="1690" w:header="1023" w:footer="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9961880</wp:posOffset>
              </wp:positionV>
              <wp:extent cx="47625" cy="8255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99.05pt;margin-top:784.4pt;height:6.5pt;width:3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WkU1XXAAAA&#10;DQEAAA8AAAAAAAAAAQAgAAAAIgAAAGRycy9kb3ducmV2LnhtbFBLAQIUABQAAAAIAIdO4kByRhDJ&#10;rAEAAG0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9975850</wp:posOffset>
              </wp:positionV>
              <wp:extent cx="50800" cy="723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" cy="72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300.15pt;margin-top:785.5pt;height:5.7pt;width: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mKRtdcAAAAN&#10;AQAADwAAAAAAAAABACAAAAAiAAAAZHJzL2Rvd25yZXYueG1sUEsBAhQAFAAAAAgAh07iQDAUBNyr&#10;AQAAbw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1117600</wp:posOffset>
              </wp:positionH>
              <wp:positionV relativeFrom="page">
                <wp:posOffset>1082040</wp:posOffset>
              </wp:positionV>
              <wp:extent cx="523875" cy="16573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165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1: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88pt;margin-top:85.2pt;height:13.05pt;width:41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1yLs1wAA&#10;AAsBAAAPAAAAAAAAAAEAIAAAACIAAABkcnMvZG93bnJldi54bWxQSwECFAAUAAAACACHTuJA0m82&#10;9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1: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61729"/>
    <w:rsid w:val="5B2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60" w:line="283" w:lineRule="auto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2021-02-23T01:57:00Z</dcterms:created>
  <dc:creator>HBUE</dc:creator>
  <cp:lastModifiedBy>罗凯</cp:lastModifiedBy>
  <dcterms:modified xsi:type="dcterms:W3CDTF">2021-02-23T02:11:22Z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